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6A" w:rsidRPr="0081356D" w:rsidRDefault="00D64AFA" w:rsidP="00634952">
      <w:pPr>
        <w:tabs>
          <w:tab w:val="left" w:pos="1980"/>
        </w:tabs>
        <w:spacing w:after="0" w:line="240" w:lineRule="auto"/>
        <w:rPr>
          <w:rFonts w:ascii="Century Gothic" w:hAnsi="Century Gothic"/>
          <w:sz w:val="72"/>
          <w:szCs w:val="72"/>
        </w:rPr>
      </w:pPr>
      <w:r w:rsidRPr="0081356D">
        <w:rPr>
          <w:rFonts w:ascii="Century Gothic" w:hAnsi="Century Gothic"/>
          <w:sz w:val="72"/>
          <w:szCs w:val="72"/>
        </w:rPr>
        <w:t>Word</w:t>
      </w:r>
      <w:r w:rsidR="00066086" w:rsidRPr="0081356D">
        <w:rPr>
          <w:rFonts w:ascii="Century Gothic" w:hAnsi="Century Gothic"/>
          <w:sz w:val="72"/>
          <w:szCs w:val="72"/>
        </w:rPr>
        <w:t xml:space="preserve"> </w:t>
      </w:r>
      <w:r w:rsidRPr="0081356D">
        <w:rPr>
          <w:rFonts w:ascii="Century Gothic" w:hAnsi="Century Gothic"/>
          <w:sz w:val="72"/>
          <w:szCs w:val="72"/>
        </w:rPr>
        <w:t>One Bible Study</w:t>
      </w:r>
    </w:p>
    <w:p w:rsidR="00D64AFA" w:rsidRPr="0081356D" w:rsidRDefault="00634952" w:rsidP="00634952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Getting Ready</w:t>
      </w:r>
    </w:p>
    <w:p w:rsidR="00D64AFA" w:rsidRPr="0081356D" w:rsidRDefault="00F03959" w:rsidP="00634952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81356D">
        <w:rPr>
          <w:rFonts w:ascii="Century Gothic" w:hAnsi="Century Gothic"/>
          <w:sz w:val="20"/>
          <w:szCs w:val="20"/>
        </w:rPr>
        <w:t xml:space="preserve">by </w:t>
      </w:r>
      <w:r w:rsidR="007D0DF9">
        <w:rPr>
          <w:rFonts w:ascii="Century Gothic" w:hAnsi="Century Gothic"/>
          <w:sz w:val="20"/>
          <w:szCs w:val="20"/>
        </w:rPr>
        <w:t>Marianne Hart</w:t>
      </w:r>
    </w:p>
    <w:p w:rsidR="00516976" w:rsidRPr="0081356D" w:rsidRDefault="00516976" w:rsidP="006349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650BC1" w:rsidRPr="00650BC1" w:rsidRDefault="00650BC1" w:rsidP="00634952">
      <w:pPr>
        <w:pStyle w:val="BasicParagraph"/>
        <w:suppressAutoHyphens/>
        <w:rPr>
          <w:rFonts w:ascii="Century Gothic" w:hAnsi="Century Gothic" w:cs="Arial"/>
          <w:color w:val="auto"/>
          <w:sz w:val="20"/>
          <w:szCs w:val="20"/>
        </w:rPr>
      </w:pPr>
      <w:r w:rsidRPr="00650BC1">
        <w:rPr>
          <w:rFonts w:ascii="Century Gothic" w:hAnsi="Century Gothic" w:cs="Arial"/>
          <w:color w:val="auto"/>
          <w:sz w:val="20"/>
          <w:szCs w:val="20"/>
        </w:rPr>
        <w:t xml:space="preserve">Text: </w:t>
      </w:r>
      <w:r w:rsidR="007D0DF9">
        <w:rPr>
          <w:rFonts w:ascii="Century Gothic" w:hAnsi="Century Gothic" w:cs="Arial"/>
          <w:color w:val="auto"/>
          <w:sz w:val="20"/>
          <w:szCs w:val="20"/>
        </w:rPr>
        <w:t xml:space="preserve">Luke </w:t>
      </w:r>
      <w:r w:rsidR="00634952">
        <w:rPr>
          <w:rFonts w:ascii="Century Gothic" w:hAnsi="Century Gothic" w:cs="Arial"/>
          <w:color w:val="auto"/>
          <w:sz w:val="20"/>
          <w:szCs w:val="20"/>
        </w:rPr>
        <w:t>3:1-14(15-20)</w:t>
      </w:r>
      <w:r w:rsidR="007D0DF9">
        <w:rPr>
          <w:rFonts w:ascii="Century Gothic" w:hAnsi="Century Gothic" w:cs="Arial"/>
          <w:color w:val="auto"/>
          <w:sz w:val="20"/>
          <w:szCs w:val="20"/>
        </w:rPr>
        <w:t xml:space="preserve"> for the </w:t>
      </w:r>
      <w:r w:rsidR="00634952">
        <w:rPr>
          <w:rFonts w:ascii="Century Gothic" w:hAnsi="Century Gothic" w:cs="Arial"/>
          <w:color w:val="auto"/>
          <w:sz w:val="20"/>
          <w:szCs w:val="20"/>
        </w:rPr>
        <w:t>Second</w:t>
      </w:r>
      <w:r w:rsidR="007D0DF9">
        <w:rPr>
          <w:rFonts w:ascii="Century Gothic" w:hAnsi="Century Gothic" w:cs="Arial"/>
          <w:color w:val="auto"/>
          <w:sz w:val="20"/>
          <w:szCs w:val="20"/>
        </w:rPr>
        <w:t xml:space="preserve"> Sunday in Advent, Lectionary Series C</w:t>
      </w:r>
    </w:p>
    <w:p w:rsidR="00650BC1" w:rsidRDefault="00650BC1" w:rsidP="00634952">
      <w:pPr>
        <w:pStyle w:val="BasicParagraph"/>
        <w:suppressAutoHyphens/>
        <w:rPr>
          <w:rFonts w:ascii="Century Gothic" w:hAnsi="Century Gothic" w:cs="Arial"/>
          <w:color w:val="auto"/>
          <w:sz w:val="20"/>
          <w:szCs w:val="20"/>
        </w:rPr>
      </w:pPr>
    </w:p>
    <w:p w:rsidR="007D0DF9" w:rsidRPr="007D0DF9" w:rsidRDefault="007D0DF9" w:rsidP="00634952">
      <w:pPr>
        <w:tabs>
          <w:tab w:val="left" w:pos="-720"/>
        </w:tabs>
        <w:suppressAutoHyphens/>
        <w:spacing w:after="0" w:line="240" w:lineRule="atLeast"/>
        <w:rPr>
          <w:rFonts w:ascii="Century Gothic" w:hAnsi="Century Gothic" w:cs="Helvetica"/>
          <w:b/>
          <w:bCs/>
          <w:spacing w:val="-2"/>
          <w:sz w:val="20"/>
          <w:szCs w:val="20"/>
        </w:rPr>
      </w:pPr>
      <w:r w:rsidRPr="007D0DF9">
        <w:rPr>
          <w:rFonts w:ascii="Century Gothic" w:hAnsi="Century Gothic" w:cs="Helvetica"/>
          <w:b/>
          <w:bCs/>
          <w:spacing w:val="-2"/>
          <w:sz w:val="20"/>
          <w:szCs w:val="20"/>
        </w:rPr>
        <w:t>OBJECTIVE</w:t>
      </w:r>
      <w:r w:rsidR="00634952">
        <w:rPr>
          <w:rFonts w:ascii="Century Gothic" w:hAnsi="Century Gothic" w:cs="Helvetica"/>
          <w:b/>
          <w:bCs/>
          <w:spacing w:val="-2"/>
          <w:sz w:val="20"/>
          <w:szCs w:val="20"/>
        </w:rPr>
        <w:t>S</w:t>
      </w:r>
    </w:p>
    <w:p w:rsidR="007D0DF9" w:rsidRDefault="007D0DF9" w:rsidP="00634952">
      <w:pPr>
        <w:tabs>
          <w:tab w:val="left" w:pos="-72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7D0DF9">
        <w:rPr>
          <w:rFonts w:ascii="Century Gothic" w:hAnsi="Century Gothic" w:cs="Helvetica"/>
          <w:spacing w:val="-2"/>
          <w:sz w:val="20"/>
          <w:szCs w:val="20"/>
        </w:rPr>
        <w:t>Participants will</w:t>
      </w:r>
      <w:r w:rsidR="00634952">
        <w:rPr>
          <w:rFonts w:ascii="Century Gothic" w:hAnsi="Century Gothic" w:cs="Helvetica"/>
          <w:spacing w:val="-2"/>
          <w:sz w:val="20"/>
          <w:szCs w:val="20"/>
        </w:rPr>
        <w:t>:</w:t>
      </w:r>
    </w:p>
    <w:p w:rsidR="00634952" w:rsidRDefault="00634952" w:rsidP="00634952">
      <w:pPr>
        <w:pStyle w:val="ListParagraph"/>
        <w:numPr>
          <w:ilvl w:val="0"/>
          <w:numId w:val="31"/>
        </w:numPr>
        <w:tabs>
          <w:tab w:val="left" w:pos="-72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>
        <w:rPr>
          <w:rFonts w:ascii="Century Gothic" w:hAnsi="Century Gothic" w:cs="Helvetica"/>
          <w:spacing w:val="-2"/>
          <w:sz w:val="20"/>
          <w:szCs w:val="20"/>
        </w:rPr>
        <w:t>Better understand “repentance” as “ongoing preparation” in our relationship with God.</w:t>
      </w:r>
    </w:p>
    <w:p w:rsidR="00634952" w:rsidRPr="00634952" w:rsidRDefault="00634952" w:rsidP="00634952">
      <w:pPr>
        <w:pStyle w:val="ListParagraph"/>
        <w:numPr>
          <w:ilvl w:val="0"/>
          <w:numId w:val="31"/>
        </w:numPr>
        <w:tabs>
          <w:tab w:val="left" w:pos="-72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>
        <w:rPr>
          <w:rFonts w:ascii="Century Gothic" w:hAnsi="Century Gothic" w:cs="Helvetica"/>
          <w:spacing w:val="-2"/>
          <w:sz w:val="20"/>
          <w:szCs w:val="20"/>
        </w:rPr>
        <w:t>Recognize the call for all Christians to live out the faith in their daily life.</w:t>
      </w:r>
    </w:p>
    <w:p w:rsidR="007D0DF9" w:rsidRPr="007D0DF9" w:rsidRDefault="007D0DF9" w:rsidP="00634952">
      <w:pPr>
        <w:tabs>
          <w:tab w:val="left" w:pos="-72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</w:p>
    <w:p w:rsidR="007D0DF9" w:rsidRPr="007D0DF9" w:rsidRDefault="007D0DF9" w:rsidP="00634952">
      <w:pPr>
        <w:tabs>
          <w:tab w:val="left" w:pos="-720"/>
        </w:tabs>
        <w:suppressAutoHyphens/>
        <w:spacing w:after="0" w:line="240" w:lineRule="atLeast"/>
        <w:rPr>
          <w:rFonts w:ascii="Century Gothic" w:hAnsi="Century Gothic" w:cs="Helvetica"/>
          <w:b/>
          <w:bCs/>
          <w:spacing w:val="-2"/>
          <w:sz w:val="20"/>
          <w:szCs w:val="20"/>
        </w:rPr>
      </w:pPr>
      <w:r w:rsidRPr="007D0DF9">
        <w:rPr>
          <w:rFonts w:ascii="Century Gothic" w:hAnsi="Century Gothic" w:cs="Helvetica"/>
          <w:b/>
          <w:bCs/>
          <w:spacing w:val="-2"/>
          <w:sz w:val="20"/>
          <w:szCs w:val="20"/>
        </w:rPr>
        <w:t>MATERIALS NEEDED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NIV Bibles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Markers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Newsprint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Tape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b/>
          <w:bCs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b/>
          <w:bCs/>
          <w:spacing w:val="-2"/>
          <w:sz w:val="20"/>
          <w:szCs w:val="20"/>
        </w:rPr>
        <w:t>BUILDING COMMUNITY</w:t>
      </w:r>
    </w:p>
    <w:p w:rsidR="00634952" w:rsidRPr="00634952" w:rsidRDefault="00634952" w:rsidP="00634952">
      <w:pPr>
        <w:pStyle w:val="ListParagraph"/>
        <w:numPr>
          <w:ilvl w:val="0"/>
          <w:numId w:val="32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Have the large group sit in a circle.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Say, "We are going on a trip and I am going to take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_________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."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Fill in the blank with an item that begins with the first letter of your name.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Continue to the next person.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Without explaining the instructions, continue around the circle until everyone has figured out the pattern.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If someone suggests something that begins with a letter other than that of his/her first name, reply with something like "I'm so sorry, you can't go on our trip if you take a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__________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."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After everyone has had a turn, go around the circle again allowing those who did not understand the first time to try again.</w:t>
      </w:r>
    </w:p>
    <w:p w:rsidR="00634952" w:rsidRPr="00634952" w:rsidRDefault="00634952" w:rsidP="00634952">
      <w:pPr>
        <w:pStyle w:val="ListParagraph"/>
        <w:numPr>
          <w:ilvl w:val="0"/>
          <w:numId w:val="32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Ask the students to brainstorm special things for which they prepare.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Write the answers on newsprint.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Have everyone who has been to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(a fairly common vacation spot) form a group.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Continue to divide the groups in this way.</w:t>
      </w:r>
    </w:p>
    <w:p w:rsidR="00634952" w:rsidRPr="00634952" w:rsidRDefault="00634952" w:rsidP="00634952">
      <w:pPr>
        <w:pStyle w:val="ListParagraph"/>
        <w:numPr>
          <w:ilvl w:val="0"/>
          <w:numId w:val="32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Provide newsprint and markers to each small group.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Have each group select one item from the list compiled in #2 and discuss how one might prepare for this event/activity.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Discuss if and why preparation is necessary or important.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Summarize answers on newsprint.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b/>
          <w:bCs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b/>
          <w:bCs/>
          <w:spacing w:val="-2"/>
          <w:sz w:val="20"/>
          <w:szCs w:val="20"/>
        </w:rPr>
        <w:t>LOOKING AT GOD'S WORD</w:t>
      </w:r>
    </w:p>
    <w:p w:rsidR="00634952" w:rsidRPr="00B760A6" w:rsidRDefault="00634952" w:rsidP="00D50340">
      <w:pPr>
        <w:pStyle w:val="ListParagraph"/>
        <w:numPr>
          <w:ilvl w:val="0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Reassemble as a large group.</w:t>
      </w:r>
      <w:r w:rsidRPr="00B760A6"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B760A6">
        <w:rPr>
          <w:rFonts w:ascii="Century Gothic" w:hAnsi="Century Gothic" w:cs="Helvetica"/>
          <w:spacing w:val="-2"/>
          <w:sz w:val="20"/>
          <w:szCs w:val="20"/>
        </w:rPr>
        <w:t>Within the small groups, read Luke 3:1-6.</w:t>
      </w:r>
      <w:r w:rsidRPr="00B760A6"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="00B760A6">
        <w:rPr>
          <w:rFonts w:ascii="Century Gothic" w:hAnsi="Century Gothic" w:cs="Helvetica"/>
          <w:spacing w:val="-2"/>
          <w:sz w:val="20"/>
          <w:szCs w:val="20"/>
        </w:rPr>
        <w:t>Discuss:</w:t>
      </w:r>
    </w:p>
    <w:p w:rsidR="00634952" w:rsidRPr="00634952" w:rsidRDefault="00634952" w:rsidP="00634952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For what was John preparing?</w:t>
      </w:r>
    </w:p>
    <w:p w:rsidR="00634952" w:rsidRPr="00634952" w:rsidRDefault="00634952" w:rsidP="00634952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The study notes in the Concordia Self-Study Bible says this about verse 4b.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"Before a king made a journey to a distant country, the roads he would travel were improved."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How can we use this piece of information to help us better understand Luke 3:1-6?</w:t>
      </w:r>
    </w:p>
    <w:p w:rsidR="00634952" w:rsidRPr="00634952" w:rsidRDefault="00634952" w:rsidP="00634952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What types of preparations do you think John was suggesting?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In particular, what kinds of preparations did individuals need to make?</w:t>
      </w:r>
    </w:p>
    <w:p w:rsidR="00634952" w:rsidRPr="00634952" w:rsidRDefault="00634952" w:rsidP="00634952">
      <w:pPr>
        <w:pStyle w:val="ListParagraph"/>
        <w:numPr>
          <w:ilvl w:val="0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Have participants pair up and look up the following passages of Scripture.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Assign each pair a particular section.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Allow about ten minutes for discussion.</w:t>
      </w:r>
    </w:p>
    <w:p w:rsid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tLeast"/>
        <w:ind w:left="1440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Ezekiel 18:20-24, 30-31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tLeast"/>
        <w:ind w:left="1440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Acts 20:21-26:30</w:t>
      </w:r>
    </w:p>
    <w:p w:rsid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tLeast"/>
        <w:ind w:left="1440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Acts 3:19-20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tLeast"/>
        <w:ind w:left="1440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2 Corinthians 7:8-11</w:t>
      </w:r>
    </w:p>
    <w:p w:rsidR="00634952" w:rsidRPr="00634952" w:rsidRDefault="00634952" w:rsidP="00634952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In your own words, what are these verses saying?</w:t>
      </w:r>
    </w:p>
    <w:p w:rsidR="00634952" w:rsidRPr="00634952" w:rsidRDefault="00634952" w:rsidP="00634952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How is repentance defined in these verses?</w:t>
      </w:r>
    </w:p>
    <w:p w:rsidR="00634952" w:rsidRPr="00634952" w:rsidRDefault="00634952" w:rsidP="00634952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How can we see repentance?</w:t>
      </w:r>
    </w:p>
    <w:p w:rsidR="00634952" w:rsidRPr="00634952" w:rsidRDefault="00634952" w:rsidP="00634952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How often must I repent?</w:t>
      </w:r>
    </w:p>
    <w:p w:rsidR="00634952" w:rsidRPr="00634952" w:rsidRDefault="00634952" w:rsidP="00634952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Who needs to repent?</w:t>
      </w:r>
    </w:p>
    <w:p w:rsidR="00634952" w:rsidRPr="00634952" w:rsidRDefault="00634952" w:rsidP="00634952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Who or what causes us to repent?</w:t>
      </w:r>
    </w:p>
    <w:p w:rsidR="00634952" w:rsidRPr="00634952" w:rsidRDefault="00634952" w:rsidP="00634952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How important is repentance?</w:t>
      </w:r>
    </w:p>
    <w:p w:rsidR="00634952" w:rsidRPr="00B760A6" w:rsidRDefault="00B760A6" w:rsidP="00B760A6">
      <w:pPr>
        <w:pStyle w:val="ListParagraph"/>
        <w:numPr>
          <w:ilvl w:val="0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>
        <w:rPr>
          <w:rFonts w:ascii="Century Gothic" w:hAnsi="Century Gothic" w:cs="Helvetica"/>
          <w:spacing w:val="-2"/>
          <w:sz w:val="20"/>
          <w:szCs w:val="20"/>
        </w:rPr>
        <w:t>Reassemble as a large group and r</w:t>
      </w:r>
      <w:bookmarkStart w:id="0" w:name="_GoBack"/>
      <w:bookmarkEnd w:id="0"/>
      <w:r w:rsidRPr="00B760A6">
        <w:rPr>
          <w:rFonts w:ascii="Century Gothic" w:hAnsi="Century Gothic" w:cs="Helvetica"/>
          <w:spacing w:val="-2"/>
          <w:sz w:val="20"/>
          <w:szCs w:val="20"/>
        </w:rPr>
        <w:t>ead Luke 3:7-20. Discuss:</w:t>
      </w:r>
    </w:p>
    <w:p w:rsidR="00B760A6" w:rsidRDefault="00B760A6" w:rsidP="00B760A6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ind w:right="426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What fruits are John the Baptist speaking of in his words to the people?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</w:p>
    <w:p w:rsidR="00B760A6" w:rsidRDefault="00B760A6" w:rsidP="00B760A6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ind w:right="426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According to John the Baptist, what will happen to those trees which don't produce good fruit?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</w:p>
    <w:p w:rsidR="00B760A6" w:rsidRDefault="00B760A6" w:rsidP="00B760A6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ind w:right="426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lastRenderedPageBreak/>
        <w:t>What are some differences between good fruit and bad fruit?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</w:p>
    <w:p w:rsidR="00B760A6" w:rsidRPr="00B760A6" w:rsidRDefault="00B760A6" w:rsidP="00B760A6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ind w:right="426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Why do you think John was saying these words to the people?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</w:p>
    <w:p w:rsidR="00B760A6" w:rsidRPr="00B760A6" w:rsidRDefault="00B760A6" w:rsidP="00B760A6">
      <w:pPr>
        <w:pStyle w:val="ListParagraph"/>
        <w:numPr>
          <w:ilvl w:val="0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Have participants pair up and look up the following passages of Scripture.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B760A6">
        <w:rPr>
          <w:rFonts w:ascii="Century Gothic" w:hAnsi="Century Gothic" w:cs="Helvetica"/>
          <w:spacing w:val="-2"/>
          <w:sz w:val="20"/>
          <w:szCs w:val="20"/>
        </w:rPr>
        <w:t>Each pair should take a particular section.</w:t>
      </w:r>
      <w:r>
        <w:rPr>
          <w:rFonts w:ascii="Century Gothic" w:hAnsi="Century Gothic" w:cs="Helvetica"/>
          <w:spacing w:val="-2"/>
          <w:sz w:val="20"/>
          <w:szCs w:val="20"/>
        </w:rPr>
        <w:t xml:space="preserve"> Discuss the following questions</w:t>
      </w:r>
    </w:p>
    <w:p w:rsidR="00B760A6" w:rsidRDefault="00B760A6" w:rsidP="00B760A6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tLeast"/>
        <w:ind w:left="1440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Isaiah 32:17</w:t>
      </w:r>
    </w:p>
    <w:p w:rsidR="00B760A6" w:rsidRPr="00B760A6" w:rsidRDefault="00B760A6" w:rsidP="00B760A6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tLeast"/>
        <w:ind w:left="1440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Galatians 5:19-23</w:t>
      </w:r>
    </w:p>
    <w:p w:rsidR="00B760A6" w:rsidRDefault="00B760A6" w:rsidP="00B760A6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tLeast"/>
        <w:ind w:left="1440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John 15:1-17</w:t>
      </w:r>
    </w:p>
    <w:p w:rsidR="00B760A6" w:rsidRPr="00B760A6" w:rsidRDefault="00B760A6" w:rsidP="00B760A6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tLeast"/>
        <w:ind w:left="1440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James 2:14-26</w:t>
      </w:r>
    </w:p>
    <w:p w:rsidR="00B760A6" w:rsidRPr="00B760A6" w:rsidRDefault="00B760A6" w:rsidP="00B760A6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What do these verses teach us about being Christian?</w:t>
      </w:r>
    </w:p>
    <w:p w:rsidR="00B760A6" w:rsidRPr="00B760A6" w:rsidRDefault="00B760A6" w:rsidP="00B760A6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What do we learn about God from these verses?</w:t>
      </w:r>
    </w:p>
    <w:p w:rsidR="00B760A6" w:rsidRPr="00B760A6" w:rsidRDefault="00B760A6" w:rsidP="00B760A6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How is this different than what you already believe about God?</w:t>
      </w:r>
    </w:p>
    <w:p w:rsidR="00B760A6" w:rsidRPr="00B760A6" w:rsidRDefault="00B760A6" w:rsidP="00B760A6">
      <w:pPr>
        <w:pStyle w:val="ListParagraph"/>
        <w:numPr>
          <w:ilvl w:val="0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Read together 1 Peter 1:13-16 and 4:7-11.</w:t>
      </w:r>
    </w:p>
    <w:p w:rsidR="00B760A6" w:rsidRPr="00B760A6" w:rsidRDefault="00B760A6" w:rsidP="00B760A6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What instructions are offered for Christians?</w:t>
      </w:r>
    </w:p>
    <w:p w:rsidR="00B760A6" w:rsidRPr="00B760A6" w:rsidRDefault="00B760A6" w:rsidP="00B760A6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 xml:space="preserve">How are these words different from John's words recorded by Luke? </w:t>
      </w:r>
    </w:p>
    <w:p w:rsidR="00B760A6" w:rsidRPr="00B760A6" w:rsidRDefault="00B760A6" w:rsidP="00B760A6">
      <w:pPr>
        <w:pStyle w:val="ListParagraph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Which verses were most meaningful and why?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b/>
          <w:bCs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b/>
          <w:bCs/>
          <w:spacing w:val="-2"/>
          <w:sz w:val="20"/>
          <w:szCs w:val="20"/>
        </w:rPr>
        <w:t>REINFORCING WHAT HAS BEEN LEARNED</w:t>
      </w:r>
    </w:p>
    <w:p w:rsidR="00634952" w:rsidRPr="00634952" w:rsidRDefault="00634952" w:rsidP="00634952">
      <w:pPr>
        <w:pStyle w:val="ListParagraph"/>
        <w:numPr>
          <w:ilvl w:val="0"/>
          <w:numId w:val="34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Reassemble as a large group.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 xml:space="preserve"> </w:t>
      </w:r>
      <w:r w:rsidRPr="00634952">
        <w:rPr>
          <w:rFonts w:ascii="Century Gothic" w:hAnsi="Century Gothic" w:cs="Helvetica"/>
          <w:spacing w:val="-2"/>
          <w:sz w:val="20"/>
          <w:szCs w:val="20"/>
        </w:rPr>
        <w:t>Finish the following sentences:</w:t>
      </w:r>
    </w:p>
    <w:p w:rsidR="00634952" w:rsidRPr="00634952" w:rsidRDefault="00634952" w:rsidP="00634952">
      <w:pPr>
        <w:pStyle w:val="ListParagraph"/>
        <w:numPr>
          <w:ilvl w:val="1"/>
          <w:numId w:val="34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I repent when I . . .</w:t>
      </w:r>
    </w:p>
    <w:p w:rsidR="00634952" w:rsidRPr="00634952" w:rsidRDefault="00634952" w:rsidP="00634952">
      <w:pPr>
        <w:pStyle w:val="ListParagraph"/>
        <w:numPr>
          <w:ilvl w:val="1"/>
          <w:numId w:val="34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When I repent I am . . .</w:t>
      </w:r>
    </w:p>
    <w:p w:rsidR="00634952" w:rsidRPr="00634952" w:rsidRDefault="00634952" w:rsidP="00634952">
      <w:pPr>
        <w:pStyle w:val="ListParagraph"/>
        <w:numPr>
          <w:ilvl w:val="1"/>
          <w:numId w:val="34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>I realized that repentance is . . .</w:t>
      </w:r>
    </w:p>
    <w:p w:rsidR="00634952" w:rsidRPr="00B760A6" w:rsidRDefault="00634952" w:rsidP="00634952">
      <w:pPr>
        <w:pStyle w:val="ListParagraph"/>
        <w:numPr>
          <w:ilvl w:val="1"/>
          <w:numId w:val="34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I realized that repentance is not . . .</w:t>
      </w:r>
    </w:p>
    <w:p w:rsidR="00B760A6" w:rsidRPr="00B760A6" w:rsidRDefault="00B760A6" w:rsidP="00B760A6">
      <w:pPr>
        <w:pStyle w:val="ListParagraph"/>
        <w:numPr>
          <w:ilvl w:val="1"/>
          <w:numId w:val="34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line="240" w:lineRule="atLeast"/>
        <w:jc w:val="both"/>
        <w:rPr>
          <w:rFonts w:ascii="Century Gothic" w:hAnsi="Century Gothic" w:cs="Helvetica"/>
          <w:spacing w:val="-2"/>
          <w:sz w:val="20"/>
          <w:szCs w:val="20"/>
        </w:rPr>
      </w:pPr>
      <w:r w:rsidRPr="00B760A6">
        <w:rPr>
          <w:rFonts w:ascii="Century Gothic" w:hAnsi="Century Gothic" w:cs="Helvetica"/>
          <w:spacing w:val="-2"/>
          <w:sz w:val="20"/>
          <w:szCs w:val="20"/>
        </w:rPr>
        <w:t>Right now, I feel my relationship with God is . . .</w:t>
      </w:r>
    </w:p>
    <w:p w:rsidR="00B760A6" w:rsidRPr="00B760A6" w:rsidRDefault="00B760A6" w:rsidP="00B760A6">
      <w:pPr>
        <w:pStyle w:val="ListParagraph"/>
        <w:numPr>
          <w:ilvl w:val="1"/>
          <w:numId w:val="34"/>
        </w:num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jc w:val="both"/>
        <w:rPr>
          <w:rFonts w:ascii="Century Gothic" w:hAnsi="Century Gothic" w:cs="Helvetica"/>
          <w:spacing w:val="-2"/>
          <w:sz w:val="20"/>
          <w:szCs w:val="20"/>
        </w:rPr>
      </w:pPr>
      <w:r>
        <w:rPr>
          <w:rFonts w:ascii="Century Gothic" w:hAnsi="Century Gothic" w:cs="Helvetica"/>
          <w:spacing w:val="-2"/>
          <w:sz w:val="20"/>
          <w:szCs w:val="20"/>
        </w:rPr>
        <w:t>I want to live my faith by . . .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b/>
          <w:bCs/>
          <w:spacing w:val="-2"/>
          <w:sz w:val="20"/>
          <w:szCs w:val="20"/>
        </w:rPr>
      </w:pP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b/>
          <w:bCs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b/>
          <w:bCs/>
          <w:spacing w:val="-2"/>
          <w:sz w:val="20"/>
          <w:szCs w:val="20"/>
        </w:rPr>
        <w:t>CLOSING</w:t>
      </w:r>
    </w:p>
    <w:p w:rsidR="00634952" w:rsidRPr="00634952" w:rsidRDefault="00634952" w:rsidP="00634952">
      <w:pPr>
        <w:tabs>
          <w:tab w:val="left" w:pos="-1440"/>
          <w:tab w:val="left" w:pos="-720"/>
          <w:tab w:val="left" w:pos="0"/>
          <w:tab w:val="left" w:pos="511"/>
          <w:tab w:val="left" w:pos="937"/>
          <w:tab w:val="left" w:pos="1440"/>
        </w:tabs>
        <w:suppressAutoHyphens/>
        <w:spacing w:after="0" w:line="240" w:lineRule="atLeast"/>
        <w:rPr>
          <w:rFonts w:ascii="Century Gothic" w:hAnsi="Century Gothic" w:cs="Helvetica"/>
          <w:spacing w:val="-2"/>
          <w:sz w:val="20"/>
          <w:szCs w:val="20"/>
        </w:rPr>
      </w:pPr>
      <w:r w:rsidRPr="00634952">
        <w:rPr>
          <w:rFonts w:ascii="Century Gothic" w:hAnsi="Century Gothic" w:cs="Helvetica"/>
          <w:spacing w:val="-2"/>
          <w:sz w:val="20"/>
          <w:szCs w:val="20"/>
        </w:rPr>
        <w:t xml:space="preserve">Do a circle prayer with each person praying for the needs of someone else in the group. </w:t>
      </w:r>
    </w:p>
    <w:p w:rsidR="00B332E7" w:rsidRDefault="00B332E7" w:rsidP="00634952">
      <w:pPr>
        <w:pStyle w:val="BasicParagraph"/>
        <w:suppressAutoHyphens/>
        <w:spacing w:line="240" w:lineRule="auto"/>
        <w:rPr>
          <w:rFonts w:ascii="Century Gothic" w:hAnsi="Century Gothic" w:cs="Century Gothic"/>
          <w:i/>
          <w:iCs/>
          <w:sz w:val="20"/>
          <w:szCs w:val="20"/>
        </w:rPr>
      </w:pPr>
    </w:p>
    <w:p w:rsidR="00B332E7" w:rsidRDefault="00B332E7" w:rsidP="00634952">
      <w:pPr>
        <w:pStyle w:val="BasicParagraph"/>
        <w:suppressAutoHyphens/>
        <w:spacing w:line="240" w:lineRule="auto"/>
        <w:rPr>
          <w:rFonts w:ascii="Century Gothic" w:hAnsi="Century Gothic" w:cs="Century Gothic"/>
          <w:i/>
          <w:iCs/>
          <w:sz w:val="20"/>
          <w:szCs w:val="20"/>
        </w:rPr>
      </w:pPr>
    </w:p>
    <w:p w:rsidR="00CC646B" w:rsidRPr="00151D3D" w:rsidRDefault="00CC646B" w:rsidP="00634952">
      <w:pPr>
        <w:pStyle w:val="BasicParagraph"/>
        <w:suppressAutoHyphens/>
        <w:spacing w:line="24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151D3D">
        <w:rPr>
          <w:rFonts w:ascii="Century Gothic" w:hAnsi="Century Gothic" w:cs="Century Gothic"/>
          <w:i/>
          <w:iCs/>
          <w:sz w:val="20"/>
          <w:szCs w:val="20"/>
        </w:rPr>
        <w:t>Originally publish</w:t>
      </w:r>
      <w:r w:rsidR="00105988" w:rsidRPr="00151D3D">
        <w:rPr>
          <w:rFonts w:ascii="Century Gothic" w:hAnsi="Century Gothic" w:cs="Century Gothic"/>
          <w:i/>
          <w:iCs/>
          <w:sz w:val="20"/>
          <w:szCs w:val="20"/>
        </w:rPr>
        <w:t>ed in Discovery Bible Studies 19</w:t>
      </w:r>
      <w:r w:rsidRPr="00151D3D">
        <w:rPr>
          <w:rFonts w:ascii="Century Gothic" w:hAnsi="Century Gothic" w:cs="Century Gothic"/>
          <w:i/>
          <w:iCs/>
          <w:sz w:val="20"/>
          <w:szCs w:val="20"/>
        </w:rPr>
        <w:t>, 199</w:t>
      </w:r>
      <w:r w:rsidR="00105988" w:rsidRPr="00151D3D">
        <w:rPr>
          <w:rFonts w:ascii="Century Gothic" w:hAnsi="Century Gothic" w:cs="Century Gothic"/>
          <w:i/>
          <w:iCs/>
          <w:sz w:val="20"/>
          <w:szCs w:val="20"/>
        </w:rPr>
        <w:t>6</w:t>
      </w:r>
      <w:r w:rsidRPr="00151D3D">
        <w:rPr>
          <w:rFonts w:ascii="Century Gothic" w:hAnsi="Century Gothic" w:cs="Century Gothic"/>
          <w:i/>
          <w:iCs/>
          <w:sz w:val="20"/>
          <w:szCs w:val="20"/>
        </w:rPr>
        <w:t>.</w:t>
      </w:r>
    </w:p>
    <w:p w:rsidR="00832479" w:rsidRPr="00151D3D" w:rsidRDefault="00CC646B" w:rsidP="00634952">
      <w:pPr>
        <w:pStyle w:val="BasicParagraph"/>
        <w:suppressAutoHyphens/>
        <w:spacing w:line="24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151D3D">
        <w:rPr>
          <w:rFonts w:ascii="Century Gothic" w:hAnsi="Century Gothic" w:cs="Century Gothic"/>
          <w:i/>
          <w:iCs/>
          <w:sz w:val="20"/>
          <w:szCs w:val="20"/>
        </w:rPr>
        <w:t xml:space="preserve">Updated for </w:t>
      </w:r>
      <w:proofErr w:type="spellStart"/>
      <w:r w:rsidR="00133DAB" w:rsidRPr="00151D3D">
        <w:rPr>
          <w:rFonts w:ascii="Century Gothic" w:hAnsi="Century Gothic" w:cs="Century Gothic"/>
          <w:i/>
          <w:iCs/>
          <w:sz w:val="20"/>
          <w:szCs w:val="20"/>
        </w:rPr>
        <w:t>you</w:t>
      </w:r>
      <w:r w:rsidR="008441A2" w:rsidRPr="00151D3D">
        <w:rPr>
          <w:rFonts w:ascii="Century Gothic" w:hAnsi="Century Gothic" w:cs="Century Gothic"/>
          <w:i/>
          <w:iCs/>
          <w:sz w:val="20"/>
          <w:szCs w:val="20"/>
        </w:rPr>
        <w:t>thESource</w:t>
      </w:r>
      <w:proofErr w:type="spellEnd"/>
      <w:r w:rsidR="008441A2" w:rsidRPr="00151D3D">
        <w:rPr>
          <w:rFonts w:ascii="Century Gothic" w:hAnsi="Century Gothic" w:cs="Century Gothic"/>
          <w:i/>
          <w:iCs/>
          <w:sz w:val="20"/>
          <w:szCs w:val="20"/>
        </w:rPr>
        <w:t xml:space="preserve"> in </w:t>
      </w:r>
      <w:r w:rsidR="007D0DF9">
        <w:rPr>
          <w:rFonts w:ascii="Century Gothic" w:hAnsi="Century Gothic" w:cs="Century Gothic"/>
          <w:i/>
          <w:iCs/>
          <w:sz w:val="20"/>
          <w:szCs w:val="20"/>
        </w:rPr>
        <w:t xml:space="preserve">November </w:t>
      </w:r>
      <w:r w:rsidR="008441A2" w:rsidRPr="00151D3D">
        <w:rPr>
          <w:rFonts w:ascii="Century Gothic" w:hAnsi="Century Gothic" w:cs="Century Gothic"/>
          <w:i/>
          <w:iCs/>
          <w:sz w:val="20"/>
          <w:szCs w:val="20"/>
        </w:rPr>
        <w:t>2015</w:t>
      </w:r>
    </w:p>
    <w:p w:rsidR="00EA64CF" w:rsidRPr="0081356D" w:rsidRDefault="00EA64CF" w:rsidP="00634952">
      <w:pPr>
        <w:pStyle w:val="BasicParagraph"/>
        <w:suppressAutoHyphens/>
        <w:spacing w:line="240" w:lineRule="auto"/>
        <w:rPr>
          <w:rFonts w:ascii="Century Gothic" w:hAnsi="Century Gothic" w:cs="Century Gothic"/>
          <w:sz w:val="20"/>
          <w:szCs w:val="20"/>
        </w:rPr>
      </w:pPr>
    </w:p>
    <w:p w:rsidR="00516976" w:rsidRPr="0081356D" w:rsidRDefault="00516976" w:rsidP="00634952">
      <w:pPr>
        <w:pStyle w:val="BasicParagraph"/>
        <w:suppressAutoHyphens/>
        <w:spacing w:line="240" w:lineRule="auto"/>
        <w:rPr>
          <w:rFonts w:ascii="Century Gothic" w:hAnsi="Century Gothic" w:cs="Century Gothic"/>
          <w:sz w:val="20"/>
          <w:szCs w:val="20"/>
        </w:rPr>
      </w:pPr>
    </w:p>
    <w:p w:rsidR="00832479" w:rsidRPr="0081356D" w:rsidRDefault="00C81542" w:rsidP="00634952">
      <w:pPr>
        <w:pStyle w:val="BasicParagraph"/>
        <w:suppressAutoHyphens/>
        <w:spacing w:line="240" w:lineRule="auto"/>
        <w:rPr>
          <w:rFonts w:ascii="Century Gothic" w:hAnsi="Century Gothic" w:cs="Century Gothic"/>
          <w:sz w:val="20"/>
          <w:szCs w:val="20"/>
        </w:rPr>
      </w:pPr>
      <w:proofErr w:type="spellStart"/>
      <w:r w:rsidRPr="0081356D">
        <w:rPr>
          <w:rFonts w:ascii="Century Gothic" w:hAnsi="Century Gothic" w:cs="Century Gothic"/>
          <w:sz w:val="20"/>
          <w:szCs w:val="20"/>
        </w:rPr>
        <w:t>y</w:t>
      </w:r>
      <w:r w:rsidR="00832479" w:rsidRPr="0081356D">
        <w:rPr>
          <w:rFonts w:ascii="Century Gothic" w:hAnsi="Century Gothic" w:cs="Century Gothic"/>
          <w:sz w:val="20"/>
          <w:szCs w:val="20"/>
        </w:rPr>
        <w:t>outhESource</w:t>
      </w:r>
      <w:proofErr w:type="spellEnd"/>
      <w:r w:rsidR="00832479" w:rsidRPr="0081356D">
        <w:rPr>
          <w:rFonts w:ascii="Century Gothic" w:hAnsi="Century Gothic" w:cs="Century Gothic"/>
          <w:sz w:val="20"/>
          <w:szCs w:val="20"/>
        </w:rPr>
        <w:t xml:space="preserve"> is published on the Web by the LCMS Office of National Mission—Youth Ministry. The Lutheran Church—Missouri Synod, 1333 South Kirkwood Road, St. Louis, MO 63122-7295; 1-800-248-1930; www.youthesource.com. Editor: Sherrah </w:t>
      </w:r>
      <w:r w:rsidR="008211BA" w:rsidRPr="0081356D">
        <w:rPr>
          <w:rFonts w:ascii="Century Gothic" w:hAnsi="Century Gothic" w:cs="Century Gothic"/>
          <w:sz w:val="20"/>
          <w:szCs w:val="20"/>
        </w:rPr>
        <w:t>Holobaugh Behrens. VOL. 1</w:t>
      </w:r>
      <w:r w:rsidR="00462915" w:rsidRPr="0081356D">
        <w:rPr>
          <w:rFonts w:ascii="Century Gothic" w:hAnsi="Century Gothic" w:cs="Century Gothic"/>
          <w:sz w:val="20"/>
          <w:szCs w:val="20"/>
        </w:rPr>
        <w:t>2</w:t>
      </w:r>
      <w:r w:rsidR="008211BA" w:rsidRPr="0081356D">
        <w:rPr>
          <w:rFonts w:ascii="Century Gothic" w:hAnsi="Century Gothic" w:cs="Century Gothic"/>
          <w:sz w:val="20"/>
          <w:szCs w:val="20"/>
        </w:rPr>
        <w:t xml:space="preserve"> NO. </w:t>
      </w:r>
      <w:r w:rsidR="007D0DF9">
        <w:rPr>
          <w:rFonts w:ascii="Century Gothic" w:hAnsi="Century Gothic" w:cs="Century Gothic"/>
          <w:sz w:val="20"/>
          <w:szCs w:val="20"/>
        </w:rPr>
        <w:t>11</w:t>
      </w:r>
      <w:r w:rsidR="00832479" w:rsidRPr="0081356D">
        <w:rPr>
          <w:rFonts w:ascii="Century Gothic" w:hAnsi="Century Gothic" w:cs="Century Gothic"/>
          <w:sz w:val="20"/>
          <w:szCs w:val="20"/>
        </w:rPr>
        <w:t xml:space="preserve">. </w:t>
      </w:r>
      <w:r w:rsidR="007D0DF9">
        <w:rPr>
          <w:rFonts w:ascii="Century Gothic" w:hAnsi="Century Gothic" w:cs="Century Gothic"/>
          <w:sz w:val="20"/>
          <w:szCs w:val="20"/>
        </w:rPr>
        <w:t>November</w:t>
      </w:r>
      <w:r w:rsidR="00462915" w:rsidRPr="0081356D">
        <w:rPr>
          <w:rFonts w:ascii="Century Gothic" w:hAnsi="Century Gothic" w:cs="Century Gothic"/>
          <w:sz w:val="20"/>
          <w:szCs w:val="20"/>
        </w:rPr>
        <w:t xml:space="preserve"> 2015</w:t>
      </w:r>
      <w:r w:rsidR="00832479" w:rsidRPr="0081356D">
        <w:rPr>
          <w:rFonts w:ascii="Century Gothic" w:hAnsi="Century Gothic" w:cs="Century Gothic"/>
          <w:sz w:val="20"/>
          <w:szCs w:val="20"/>
        </w:rPr>
        <w:t>.</w:t>
      </w:r>
    </w:p>
    <w:sectPr w:rsidR="00832479" w:rsidRPr="0081356D" w:rsidSect="00D64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8EA"/>
    <w:multiLevelType w:val="hybridMultilevel"/>
    <w:tmpl w:val="8162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4BE"/>
    <w:multiLevelType w:val="hybridMultilevel"/>
    <w:tmpl w:val="66B2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C6B"/>
    <w:multiLevelType w:val="hybridMultilevel"/>
    <w:tmpl w:val="8596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900"/>
    <w:multiLevelType w:val="hybridMultilevel"/>
    <w:tmpl w:val="AB381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7C4D"/>
    <w:multiLevelType w:val="hybridMultilevel"/>
    <w:tmpl w:val="98F4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7128"/>
    <w:multiLevelType w:val="hybridMultilevel"/>
    <w:tmpl w:val="BF14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5FC9"/>
    <w:multiLevelType w:val="hybridMultilevel"/>
    <w:tmpl w:val="E97E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9169B"/>
    <w:multiLevelType w:val="hybridMultilevel"/>
    <w:tmpl w:val="C67E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F6902"/>
    <w:multiLevelType w:val="hybridMultilevel"/>
    <w:tmpl w:val="6BF65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0321"/>
    <w:multiLevelType w:val="hybridMultilevel"/>
    <w:tmpl w:val="65B41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508BF"/>
    <w:multiLevelType w:val="hybridMultilevel"/>
    <w:tmpl w:val="4FF85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A290A"/>
    <w:multiLevelType w:val="hybridMultilevel"/>
    <w:tmpl w:val="329C1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2942"/>
    <w:multiLevelType w:val="hybridMultilevel"/>
    <w:tmpl w:val="434C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42E4"/>
    <w:multiLevelType w:val="hybridMultilevel"/>
    <w:tmpl w:val="D0CA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377"/>
    <w:multiLevelType w:val="hybridMultilevel"/>
    <w:tmpl w:val="4CDE77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191D9F"/>
    <w:multiLevelType w:val="hybridMultilevel"/>
    <w:tmpl w:val="01A2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4E32"/>
    <w:multiLevelType w:val="hybridMultilevel"/>
    <w:tmpl w:val="2342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49B"/>
    <w:multiLevelType w:val="hybridMultilevel"/>
    <w:tmpl w:val="CD12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F6231"/>
    <w:multiLevelType w:val="hybridMultilevel"/>
    <w:tmpl w:val="4FF85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1322A"/>
    <w:multiLevelType w:val="hybridMultilevel"/>
    <w:tmpl w:val="5734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80020"/>
    <w:multiLevelType w:val="hybridMultilevel"/>
    <w:tmpl w:val="D97CF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83596"/>
    <w:multiLevelType w:val="hybridMultilevel"/>
    <w:tmpl w:val="F6F0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5679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36BCD"/>
    <w:multiLevelType w:val="hybridMultilevel"/>
    <w:tmpl w:val="E070B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378E"/>
    <w:multiLevelType w:val="hybridMultilevel"/>
    <w:tmpl w:val="1560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8106F"/>
    <w:multiLevelType w:val="hybridMultilevel"/>
    <w:tmpl w:val="5C0E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B56BF"/>
    <w:multiLevelType w:val="hybridMultilevel"/>
    <w:tmpl w:val="8422A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984C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A316A"/>
    <w:multiLevelType w:val="hybridMultilevel"/>
    <w:tmpl w:val="F38E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7790F"/>
    <w:multiLevelType w:val="hybridMultilevel"/>
    <w:tmpl w:val="E128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D634D"/>
    <w:multiLevelType w:val="hybridMultilevel"/>
    <w:tmpl w:val="6534D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35EAC"/>
    <w:multiLevelType w:val="hybridMultilevel"/>
    <w:tmpl w:val="655E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0068D"/>
    <w:multiLevelType w:val="hybridMultilevel"/>
    <w:tmpl w:val="20C0D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369D8"/>
    <w:multiLevelType w:val="hybridMultilevel"/>
    <w:tmpl w:val="F3F8F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D6FD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74325"/>
    <w:multiLevelType w:val="hybridMultilevel"/>
    <w:tmpl w:val="36FE1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25AEE"/>
    <w:multiLevelType w:val="hybridMultilevel"/>
    <w:tmpl w:val="5D724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31"/>
  </w:num>
  <w:num w:numId="4">
    <w:abstractNumId w:val="1"/>
  </w:num>
  <w:num w:numId="5">
    <w:abstractNumId w:val="24"/>
  </w:num>
  <w:num w:numId="6">
    <w:abstractNumId w:val="7"/>
  </w:num>
  <w:num w:numId="7">
    <w:abstractNumId w:val="27"/>
  </w:num>
  <w:num w:numId="8">
    <w:abstractNumId w:val="11"/>
  </w:num>
  <w:num w:numId="9">
    <w:abstractNumId w:val="13"/>
  </w:num>
  <w:num w:numId="10">
    <w:abstractNumId w:val="19"/>
  </w:num>
  <w:num w:numId="11">
    <w:abstractNumId w:val="16"/>
  </w:num>
  <w:num w:numId="12">
    <w:abstractNumId w:val="17"/>
  </w:num>
  <w:num w:numId="13">
    <w:abstractNumId w:val="2"/>
  </w:num>
  <w:num w:numId="14">
    <w:abstractNumId w:val="3"/>
  </w:num>
  <w:num w:numId="15">
    <w:abstractNumId w:val="30"/>
  </w:num>
  <w:num w:numId="16">
    <w:abstractNumId w:val="9"/>
  </w:num>
  <w:num w:numId="17">
    <w:abstractNumId w:val="21"/>
  </w:num>
  <w:num w:numId="18">
    <w:abstractNumId w:val="33"/>
  </w:num>
  <w:num w:numId="19">
    <w:abstractNumId w:val="0"/>
  </w:num>
  <w:num w:numId="20">
    <w:abstractNumId w:val="32"/>
  </w:num>
  <w:num w:numId="21">
    <w:abstractNumId w:val="15"/>
  </w:num>
  <w:num w:numId="22">
    <w:abstractNumId w:val="22"/>
  </w:num>
  <w:num w:numId="23">
    <w:abstractNumId w:val="4"/>
  </w:num>
  <w:num w:numId="24">
    <w:abstractNumId w:val="20"/>
  </w:num>
  <w:num w:numId="25">
    <w:abstractNumId w:val="28"/>
  </w:num>
  <w:num w:numId="26">
    <w:abstractNumId w:val="14"/>
  </w:num>
  <w:num w:numId="27">
    <w:abstractNumId w:val="25"/>
  </w:num>
  <w:num w:numId="28">
    <w:abstractNumId w:val="12"/>
  </w:num>
  <w:num w:numId="29">
    <w:abstractNumId w:val="18"/>
  </w:num>
  <w:num w:numId="30">
    <w:abstractNumId w:val="10"/>
  </w:num>
  <w:num w:numId="31">
    <w:abstractNumId w:val="5"/>
  </w:num>
  <w:num w:numId="32">
    <w:abstractNumId w:val="6"/>
  </w:num>
  <w:num w:numId="33">
    <w:abstractNumId w:val="29"/>
  </w:num>
  <w:num w:numId="3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FA"/>
    <w:rsid w:val="000116EA"/>
    <w:rsid w:val="000573B4"/>
    <w:rsid w:val="00065882"/>
    <w:rsid w:val="00066086"/>
    <w:rsid w:val="00071F0C"/>
    <w:rsid w:val="00074DBF"/>
    <w:rsid w:val="000F0258"/>
    <w:rsid w:val="000F5A82"/>
    <w:rsid w:val="00105988"/>
    <w:rsid w:val="00133DAB"/>
    <w:rsid w:val="00145AD4"/>
    <w:rsid w:val="00151D3D"/>
    <w:rsid w:val="001A76ED"/>
    <w:rsid w:val="00234C8C"/>
    <w:rsid w:val="00255FFD"/>
    <w:rsid w:val="002879A3"/>
    <w:rsid w:val="002C4668"/>
    <w:rsid w:val="002C7A51"/>
    <w:rsid w:val="002F0720"/>
    <w:rsid w:val="00332F10"/>
    <w:rsid w:val="00333B34"/>
    <w:rsid w:val="00352F39"/>
    <w:rsid w:val="003D55DE"/>
    <w:rsid w:val="003F4BFF"/>
    <w:rsid w:val="00462915"/>
    <w:rsid w:val="00497ADB"/>
    <w:rsid w:val="00516976"/>
    <w:rsid w:val="00541684"/>
    <w:rsid w:val="00550AB3"/>
    <w:rsid w:val="005D27F3"/>
    <w:rsid w:val="006341B0"/>
    <w:rsid w:val="00634952"/>
    <w:rsid w:val="00650BC1"/>
    <w:rsid w:val="006F4E32"/>
    <w:rsid w:val="006F5F3C"/>
    <w:rsid w:val="00763A4D"/>
    <w:rsid w:val="007D0DF9"/>
    <w:rsid w:val="007D23E3"/>
    <w:rsid w:val="007D6248"/>
    <w:rsid w:val="0081356D"/>
    <w:rsid w:val="008211BA"/>
    <w:rsid w:val="00832479"/>
    <w:rsid w:val="008441A2"/>
    <w:rsid w:val="0085703B"/>
    <w:rsid w:val="00874A2C"/>
    <w:rsid w:val="00895B96"/>
    <w:rsid w:val="008D2E84"/>
    <w:rsid w:val="008D49DB"/>
    <w:rsid w:val="008E7448"/>
    <w:rsid w:val="00901D75"/>
    <w:rsid w:val="00911F7C"/>
    <w:rsid w:val="009140BF"/>
    <w:rsid w:val="0091757D"/>
    <w:rsid w:val="009446E7"/>
    <w:rsid w:val="0096647C"/>
    <w:rsid w:val="009731BA"/>
    <w:rsid w:val="00976171"/>
    <w:rsid w:val="009A4811"/>
    <w:rsid w:val="009E37FE"/>
    <w:rsid w:val="009F2430"/>
    <w:rsid w:val="00A05D09"/>
    <w:rsid w:val="00A23C87"/>
    <w:rsid w:val="00A54A36"/>
    <w:rsid w:val="00AA5B4C"/>
    <w:rsid w:val="00B332E7"/>
    <w:rsid w:val="00B645BE"/>
    <w:rsid w:val="00B760A6"/>
    <w:rsid w:val="00B9136A"/>
    <w:rsid w:val="00BA4520"/>
    <w:rsid w:val="00BD1CCA"/>
    <w:rsid w:val="00BE1A8A"/>
    <w:rsid w:val="00C40DA8"/>
    <w:rsid w:val="00C55C84"/>
    <w:rsid w:val="00C81542"/>
    <w:rsid w:val="00CC646B"/>
    <w:rsid w:val="00D3256A"/>
    <w:rsid w:val="00D423A0"/>
    <w:rsid w:val="00D61EDF"/>
    <w:rsid w:val="00D64AFA"/>
    <w:rsid w:val="00D66E16"/>
    <w:rsid w:val="00D719CB"/>
    <w:rsid w:val="00DB26A2"/>
    <w:rsid w:val="00E0767E"/>
    <w:rsid w:val="00E359CA"/>
    <w:rsid w:val="00E4072A"/>
    <w:rsid w:val="00E732A4"/>
    <w:rsid w:val="00EA64CF"/>
    <w:rsid w:val="00EB6C76"/>
    <w:rsid w:val="00F03959"/>
    <w:rsid w:val="00F40941"/>
    <w:rsid w:val="00F85CE1"/>
    <w:rsid w:val="00FA086E"/>
    <w:rsid w:val="00FE2D5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A0022-60D1-436B-A291-3B2B8FC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AF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324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basedOn w:val="DefaultParagraphFont"/>
    <w:semiHidden/>
    <w:rsid w:val="007D0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BBE8E-9032-4830-B118-769D3776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Sherrah Behrens</dc:creator>
  <cp:lastModifiedBy>Sherrah Behrens</cp:lastModifiedBy>
  <cp:revision>2</cp:revision>
  <cp:lastPrinted>2015-09-16T17:01:00Z</cp:lastPrinted>
  <dcterms:created xsi:type="dcterms:W3CDTF">2015-11-23T22:26:00Z</dcterms:created>
  <dcterms:modified xsi:type="dcterms:W3CDTF">2015-11-23T22:26:00Z</dcterms:modified>
</cp:coreProperties>
</file>